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BD" w:rsidRDefault="008D44D7" w:rsidP="004A38FB">
      <w:pPr>
        <w:spacing w:before="240" w:after="0" w:line="312" w:lineRule="auto"/>
        <w:rPr>
          <w:sz w:val="32"/>
          <w:szCs w:val="32"/>
        </w:rPr>
      </w:pPr>
      <w:bookmarkStart w:id="0" w:name="_GoBack"/>
      <w:bookmarkEnd w:id="0"/>
      <w:r w:rsidRPr="00482728">
        <w:rPr>
          <w:b/>
          <w:sz w:val="32"/>
          <w:szCs w:val="32"/>
        </w:rPr>
        <w:t xml:space="preserve">Nabídka PVK v rámci projektu </w:t>
      </w:r>
      <w:proofErr w:type="spellStart"/>
      <w:r w:rsidRPr="00482728">
        <w:rPr>
          <w:b/>
          <w:sz w:val="32"/>
          <w:szCs w:val="32"/>
        </w:rPr>
        <w:t>Corona</w:t>
      </w:r>
      <w:proofErr w:type="spellEnd"/>
      <w:r w:rsidRPr="00482728">
        <w:rPr>
          <w:b/>
          <w:sz w:val="32"/>
          <w:szCs w:val="32"/>
        </w:rPr>
        <w:t xml:space="preserve"> </w:t>
      </w:r>
      <w:proofErr w:type="spellStart"/>
      <w:r w:rsidRPr="00482728">
        <w:rPr>
          <w:b/>
          <w:sz w:val="32"/>
          <w:szCs w:val="32"/>
        </w:rPr>
        <w:t>Culturae</w:t>
      </w:r>
      <w:proofErr w:type="spellEnd"/>
      <w:r w:rsidRPr="00482728">
        <w:rPr>
          <w:b/>
          <w:sz w:val="32"/>
          <w:szCs w:val="32"/>
        </w:rPr>
        <w:t xml:space="preserve"> , </w:t>
      </w:r>
      <w:proofErr w:type="spellStart"/>
      <w:r w:rsidRPr="00482728">
        <w:rPr>
          <w:b/>
          <w:sz w:val="32"/>
          <w:szCs w:val="32"/>
        </w:rPr>
        <w:t>reg</w:t>
      </w:r>
      <w:proofErr w:type="spellEnd"/>
      <w:r w:rsidRPr="00482728">
        <w:rPr>
          <w:b/>
          <w:sz w:val="32"/>
          <w:szCs w:val="32"/>
        </w:rPr>
        <w:t xml:space="preserve">. </w:t>
      </w:r>
      <w:proofErr w:type="gramStart"/>
      <w:r w:rsidRPr="00482728">
        <w:rPr>
          <w:b/>
          <w:sz w:val="32"/>
          <w:szCs w:val="32"/>
        </w:rPr>
        <w:t>č.</w:t>
      </w:r>
      <w:proofErr w:type="gramEnd"/>
      <w:r w:rsidRPr="00482728">
        <w:rPr>
          <w:b/>
          <w:sz w:val="32"/>
          <w:szCs w:val="32"/>
        </w:rPr>
        <w:t xml:space="preserve"> </w:t>
      </w:r>
      <w:r w:rsidR="00482728" w:rsidRPr="00482728">
        <w:rPr>
          <w:b/>
          <w:sz w:val="32"/>
          <w:szCs w:val="32"/>
        </w:rPr>
        <w:t>CZ.1.07/2.2.00/28.0285</w:t>
      </w:r>
      <w:r w:rsidR="00482728" w:rsidRPr="00482728">
        <w:rPr>
          <w:sz w:val="32"/>
          <w:szCs w:val="32"/>
        </w:rPr>
        <w:t xml:space="preserve"> </w:t>
      </w:r>
    </w:p>
    <w:p w:rsidR="003059E1" w:rsidRPr="00482728" w:rsidRDefault="008D44D7" w:rsidP="00D028BD">
      <w:pPr>
        <w:spacing w:before="120" w:after="0" w:line="312" w:lineRule="auto"/>
        <w:rPr>
          <w:b/>
          <w:sz w:val="32"/>
          <w:szCs w:val="32"/>
        </w:rPr>
      </w:pPr>
      <w:r w:rsidRPr="00482728">
        <w:rPr>
          <w:b/>
          <w:sz w:val="32"/>
          <w:szCs w:val="32"/>
        </w:rPr>
        <w:t>v </w:t>
      </w:r>
      <w:r w:rsidR="00CD3CB7">
        <w:rPr>
          <w:b/>
          <w:sz w:val="32"/>
          <w:szCs w:val="32"/>
        </w:rPr>
        <w:t>letním</w:t>
      </w:r>
      <w:r w:rsidRPr="00482728">
        <w:rPr>
          <w:b/>
          <w:sz w:val="32"/>
          <w:szCs w:val="32"/>
        </w:rPr>
        <w:t xml:space="preserve"> semestru </w:t>
      </w:r>
      <w:proofErr w:type="spellStart"/>
      <w:r w:rsidRPr="00482728">
        <w:rPr>
          <w:b/>
          <w:sz w:val="32"/>
          <w:szCs w:val="32"/>
        </w:rPr>
        <w:t>ak</w:t>
      </w:r>
      <w:proofErr w:type="spellEnd"/>
      <w:r w:rsidRPr="00482728">
        <w:rPr>
          <w:b/>
          <w:sz w:val="32"/>
          <w:szCs w:val="32"/>
        </w:rPr>
        <w:t>. roku 2013/2014</w:t>
      </w:r>
    </w:p>
    <w:p w:rsidR="00D028BD" w:rsidRDefault="008D44D7" w:rsidP="00D028BD">
      <w:pPr>
        <w:spacing w:before="120" w:after="0" w:line="312" w:lineRule="auto"/>
        <w:jc w:val="both"/>
      </w:pPr>
      <w:r w:rsidRPr="00482728">
        <w:t xml:space="preserve">Vážení studenti, v rámci projektu </w:t>
      </w:r>
      <w:proofErr w:type="spellStart"/>
      <w:r w:rsidRPr="00482728">
        <w:t>Corona</w:t>
      </w:r>
      <w:proofErr w:type="spellEnd"/>
      <w:r w:rsidRPr="00482728">
        <w:t xml:space="preserve"> </w:t>
      </w:r>
      <w:proofErr w:type="spellStart"/>
      <w:r w:rsidRPr="00482728">
        <w:t>Culturae</w:t>
      </w:r>
      <w:proofErr w:type="spellEnd"/>
      <w:r w:rsidRPr="00482728">
        <w:t xml:space="preserve"> byly v tomto akademickém roce inovovány některé stávající </w:t>
      </w:r>
      <w:r w:rsidR="000D41C5" w:rsidRPr="00482728">
        <w:t xml:space="preserve">kurzy, ale také </w:t>
      </w:r>
      <w:r w:rsidRPr="00482728">
        <w:t>vytvořeny kurzy</w:t>
      </w:r>
      <w:r w:rsidR="000D41C5" w:rsidRPr="00482728">
        <w:t xml:space="preserve"> zcela nové</w:t>
      </w:r>
      <w:r w:rsidRPr="00482728">
        <w:t xml:space="preserve">.  A protože základním cílem projektu je zvýšení mezifakultní mobility a vzájemné prostupnosti oborů, nabízíme vám </w:t>
      </w:r>
      <w:r w:rsidR="000D41C5" w:rsidRPr="00482728">
        <w:t xml:space="preserve">jedinečnou </w:t>
      </w:r>
      <w:r w:rsidRPr="00482728">
        <w:t xml:space="preserve">možnost kromě kurzů na své domovské fakultě absolvovat kurzy také na jiných fakultách. Nabídku kurzů naleznete níže. </w:t>
      </w:r>
    </w:p>
    <w:p w:rsidR="008D44D7" w:rsidRPr="00482728" w:rsidRDefault="000F2462" w:rsidP="00D028BD">
      <w:pPr>
        <w:spacing w:before="120" w:after="0" w:line="312" w:lineRule="auto"/>
        <w:jc w:val="both"/>
      </w:pPr>
      <w:r w:rsidRPr="000F2462">
        <w:rPr>
          <w:b/>
        </w:rPr>
        <w:t>Přihlásit se mohou</w:t>
      </w:r>
      <w:r w:rsidR="008D44D7" w:rsidRPr="000F2462">
        <w:rPr>
          <w:b/>
        </w:rPr>
        <w:t xml:space="preserve"> studenti těchto oborů:</w:t>
      </w:r>
    </w:p>
    <w:p w:rsidR="000F2462" w:rsidRDefault="0062751E" w:rsidP="00D028BD">
      <w:pPr>
        <w:spacing w:before="120" w:after="0" w:line="312" w:lineRule="auto"/>
        <w:jc w:val="both"/>
      </w:pPr>
      <w:r w:rsidRPr="00482728">
        <w:rPr>
          <w:b/>
        </w:rPr>
        <w:t>FF</w:t>
      </w:r>
      <w:r w:rsidRPr="00482728">
        <w:t xml:space="preserve"> </w:t>
      </w:r>
      <w:r w:rsidR="00D028BD">
        <w:t>–</w:t>
      </w:r>
      <w:r w:rsidRPr="00482728">
        <w:t xml:space="preserve"> v programu Historické vědy: Dokumentace památek; Kulturně historická regionalistka,</w:t>
      </w:r>
      <w:r w:rsidR="000D41C5" w:rsidRPr="00482728">
        <w:t xml:space="preserve"> Bc. a </w:t>
      </w:r>
      <w:proofErr w:type="spellStart"/>
      <w:r w:rsidRPr="00482728">
        <w:t>NMgr</w:t>
      </w:r>
      <w:proofErr w:type="spellEnd"/>
      <w:r w:rsidRPr="00482728">
        <w:t>.;</w:t>
      </w:r>
      <w:r w:rsidR="000F2462">
        <w:t xml:space="preserve"> </w:t>
      </w:r>
      <w:r w:rsidRPr="00482728">
        <w:t>v programu Humanitní studia:  Základy humanitní vzdělanosti – estetika;</w:t>
      </w:r>
    </w:p>
    <w:p w:rsidR="0062751E" w:rsidRPr="00482728" w:rsidRDefault="0062751E" w:rsidP="00D028BD">
      <w:pPr>
        <w:spacing w:before="120" w:after="0" w:line="312" w:lineRule="auto"/>
        <w:jc w:val="both"/>
      </w:pPr>
      <w:r w:rsidRPr="00482728">
        <w:rPr>
          <w:b/>
        </w:rPr>
        <w:t>FUD</w:t>
      </w:r>
      <w:r w:rsidRPr="00482728">
        <w:t xml:space="preserve"> – v programu Výtvarná umění: Kurátorská studia – </w:t>
      </w:r>
      <w:proofErr w:type="spellStart"/>
      <w:r w:rsidRPr="00482728">
        <w:t>NMgr</w:t>
      </w:r>
      <w:proofErr w:type="spellEnd"/>
      <w:r w:rsidRPr="00482728">
        <w:t>.; Vizuální komunikace, Ph.D.;</w:t>
      </w:r>
    </w:p>
    <w:p w:rsidR="0062751E" w:rsidRDefault="0062751E" w:rsidP="00D028BD">
      <w:pPr>
        <w:spacing w:before="120" w:after="0" w:line="312" w:lineRule="auto"/>
        <w:jc w:val="both"/>
      </w:pPr>
      <w:r w:rsidRPr="00482728">
        <w:rPr>
          <w:b/>
        </w:rPr>
        <w:t>PF</w:t>
      </w:r>
      <w:r w:rsidRPr="00482728">
        <w:t xml:space="preserve"> – v programu Specializace v pedagogice: Výt</w:t>
      </w:r>
      <w:r w:rsidR="00D028BD">
        <w:t>varná výchova jednooborová, Bc.</w:t>
      </w:r>
    </w:p>
    <w:p w:rsidR="00D028BD" w:rsidRPr="00D028BD" w:rsidRDefault="00D028BD" w:rsidP="00D028BD">
      <w:pPr>
        <w:spacing w:before="120" w:after="0" w:line="312" w:lineRule="auto"/>
        <w:rPr>
          <w:b/>
          <w:sz w:val="16"/>
          <w:szCs w:val="16"/>
          <w:u w:val="single"/>
        </w:rPr>
      </w:pPr>
    </w:p>
    <w:p w:rsidR="00D028BD" w:rsidRPr="00D028BD" w:rsidRDefault="00D028BD" w:rsidP="00D028BD">
      <w:pPr>
        <w:spacing w:before="120" w:after="0" w:line="312" w:lineRule="auto"/>
        <w:rPr>
          <w:b/>
          <w:u w:val="single"/>
        </w:rPr>
      </w:pPr>
      <w:r w:rsidRPr="00D028BD">
        <w:rPr>
          <w:b/>
          <w:u w:val="single"/>
        </w:rPr>
        <w:t>KURZY</w:t>
      </w:r>
    </w:p>
    <w:p w:rsidR="000F2462" w:rsidRPr="00CD3CB7" w:rsidRDefault="000F2462" w:rsidP="00D028BD">
      <w:pPr>
        <w:spacing w:before="120" w:after="0" w:line="312" w:lineRule="auto"/>
      </w:pPr>
      <w:r w:rsidRPr="00CD3CB7">
        <w:t>FJC/0378 AJ – Management a komunikace v umění – Mgr. Martin Škvára</w:t>
      </w:r>
    </w:p>
    <w:p w:rsidR="00CD3CB7" w:rsidRPr="00CD3CB7" w:rsidRDefault="00CD3CB7" w:rsidP="00D028BD">
      <w:pPr>
        <w:spacing w:before="120" w:after="0" w:line="312" w:lineRule="auto"/>
      </w:pPr>
      <w:r w:rsidRPr="00CD3CB7">
        <w:t>KHI/0033 Dějiny výtvarného umění VI – Mgr. Tomáš Sekyrka</w:t>
      </w:r>
    </w:p>
    <w:p w:rsidR="00994613" w:rsidRPr="00482728" w:rsidRDefault="000D41C5" w:rsidP="00D028BD">
      <w:pPr>
        <w:spacing w:before="120" w:after="0" w:line="312" w:lineRule="auto"/>
      </w:pPr>
      <w:r w:rsidRPr="00482728">
        <w:t>KHI/</w:t>
      </w:r>
      <w:r w:rsidR="00CD3CB7">
        <w:t xml:space="preserve">0278 Kulturní aspekty globalizace </w:t>
      </w:r>
      <w:r w:rsidR="00D028BD">
        <w:t>–</w:t>
      </w:r>
      <w:r w:rsidR="00CD3CB7">
        <w:t xml:space="preserve"> </w:t>
      </w:r>
      <w:r w:rsidR="00CD3CB7" w:rsidRPr="00F23571">
        <w:t xml:space="preserve">PhDr. et RNDr. Milan </w:t>
      </w:r>
      <w:proofErr w:type="spellStart"/>
      <w:r w:rsidR="00CD3CB7" w:rsidRPr="00F23571">
        <w:t>Kreuzzi</w:t>
      </w:r>
      <w:r w:rsidR="00CD3CB7">
        <w:t>e</w:t>
      </w:r>
      <w:r w:rsidR="00CD3CB7" w:rsidRPr="00F23571">
        <w:t>ger</w:t>
      </w:r>
      <w:proofErr w:type="spellEnd"/>
      <w:r w:rsidR="00CD3CB7" w:rsidRPr="00F23571">
        <w:t>, Ph.D.</w:t>
      </w:r>
      <w:r w:rsidR="00207E24">
        <w:t xml:space="preserve"> (vhodné pro studenty FUD a ZHV Est.)</w:t>
      </w:r>
    </w:p>
    <w:p w:rsidR="000D41C5" w:rsidRDefault="000D41C5" w:rsidP="00D028BD">
      <w:pPr>
        <w:spacing w:before="120" w:after="0" w:line="312" w:lineRule="auto"/>
        <w:jc w:val="both"/>
      </w:pPr>
      <w:r w:rsidRPr="00482728">
        <w:t>KHI/0</w:t>
      </w:r>
      <w:r w:rsidR="00CD3CB7">
        <w:t>513</w:t>
      </w:r>
      <w:r w:rsidR="00D028BD">
        <w:t xml:space="preserve"> </w:t>
      </w:r>
      <w:r w:rsidR="00CD3CB7">
        <w:t>Pozdně gotická a renesanční kultura na česko-saské hranici –</w:t>
      </w:r>
      <w:r w:rsidR="00D028BD">
        <w:t xml:space="preserve"> doc. PhDr. Michaela  Hrubá,</w:t>
      </w:r>
      <w:r w:rsidR="00994613" w:rsidRPr="00482728">
        <w:t> Ph.D.</w:t>
      </w:r>
    </w:p>
    <w:p w:rsidR="00207E24" w:rsidRDefault="00207E24" w:rsidP="00D028BD">
      <w:pPr>
        <w:spacing w:before="120" w:after="0" w:line="312" w:lineRule="auto"/>
        <w:jc w:val="both"/>
      </w:pPr>
      <w:r>
        <w:t>KHI/0079 Muzeologie – Mgr. Václav Houfek</w:t>
      </w:r>
      <w:r w:rsidR="00045056">
        <w:t xml:space="preserve"> (zvláště vhodné pro studenty FUD)</w:t>
      </w:r>
    </w:p>
    <w:p w:rsidR="000D41C5" w:rsidRPr="00482728" w:rsidRDefault="000D41C5" w:rsidP="00D028BD">
      <w:pPr>
        <w:spacing w:before="120" w:after="0" w:line="312" w:lineRule="auto"/>
        <w:jc w:val="both"/>
      </w:pPr>
      <w:r w:rsidRPr="00482728">
        <w:t>KHI/0507 Umělecké dílo jako historický pramen</w:t>
      </w:r>
      <w:r w:rsidR="009711B3" w:rsidRPr="00482728">
        <w:t xml:space="preserve"> </w:t>
      </w:r>
      <w:r w:rsidR="00D028BD">
        <w:t>–</w:t>
      </w:r>
      <w:r w:rsidR="009711B3" w:rsidRPr="00482728">
        <w:t xml:space="preserve"> Mgr. Tomáš Sekyrka</w:t>
      </w:r>
    </w:p>
    <w:p w:rsidR="00293A45" w:rsidRPr="00482728" w:rsidRDefault="000F2462" w:rsidP="00D028BD">
      <w:pPr>
        <w:spacing w:before="120" w:after="0" w:line="312" w:lineRule="auto"/>
        <w:jc w:val="both"/>
      </w:pPr>
      <w:r>
        <w:t xml:space="preserve">KHI/0647 </w:t>
      </w:r>
      <w:r w:rsidR="00293A45" w:rsidRPr="00482728">
        <w:t>Vybrané kapitoly z barokního umění I</w:t>
      </w:r>
      <w:r w:rsidR="00CD3CB7">
        <w:t>I</w:t>
      </w:r>
      <w:r w:rsidR="00293A45" w:rsidRPr="00482728">
        <w:t>.</w:t>
      </w:r>
      <w:r w:rsidR="009711B3" w:rsidRPr="00482728">
        <w:t xml:space="preserve"> </w:t>
      </w:r>
      <w:r w:rsidR="00D028BD">
        <w:t>–</w:t>
      </w:r>
      <w:r w:rsidR="009711B3" w:rsidRPr="00482728">
        <w:t xml:space="preserve"> Mgr. Tomáš Sekyrka</w:t>
      </w:r>
    </w:p>
    <w:p w:rsidR="00293A45" w:rsidRPr="00482728" w:rsidRDefault="000F2462" w:rsidP="00D028BD">
      <w:pPr>
        <w:spacing w:before="120" w:after="0" w:line="312" w:lineRule="auto"/>
        <w:jc w:val="both"/>
      </w:pPr>
      <w:r>
        <w:t xml:space="preserve">KHI/0646 </w:t>
      </w:r>
      <w:r w:rsidR="00293A45" w:rsidRPr="00482728">
        <w:t xml:space="preserve">Vybrané kapitoly z </w:t>
      </w:r>
      <w:r w:rsidR="00CD3CB7">
        <w:t>románského</w:t>
      </w:r>
      <w:r w:rsidR="00293A45" w:rsidRPr="00482728">
        <w:t xml:space="preserve"> umění</w:t>
      </w:r>
      <w:r w:rsidR="009711B3" w:rsidRPr="00482728">
        <w:t xml:space="preserve"> </w:t>
      </w:r>
      <w:r w:rsidR="00D028BD">
        <w:t>–</w:t>
      </w:r>
      <w:r w:rsidR="009711B3" w:rsidRPr="00482728">
        <w:t xml:space="preserve"> doc. PhDr. Michaela  Ottová  Ph.D.</w:t>
      </w:r>
    </w:p>
    <w:p w:rsidR="008D44D7" w:rsidRPr="00482728" w:rsidRDefault="000F2462" w:rsidP="00D028BD">
      <w:pPr>
        <w:spacing w:before="120" w:after="0" w:line="312" w:lineRule="auto"/>
        <w:jc w:val="both"/>
      </w:pPr>
      <w:r>
        <w:t>KDT/843</w:t>
      </w:r>
      <w:r w:rsidR="00CD3CB7">
        <w:t xml:space="preserve"> </w:t>
      </w:r>
      <w:r w:rsidR="00994613" w:rsidRPr="00482728">
        <w:t>Vybrané kapitoly z teorie současného umění</w:t>
      </w:r>
      <w:r w:rsidR="009711B3" w:rsidRPr="00482728">
        <w:t xml:space="preserve"> </w:t>
      </w:r>
      <w:r w:rsidR="00D028BD">
        <w:t>–</w:t>
      </w:r>
      <w:r w:rsidR="009711B3" w:rsidRPr="00482728">
        <w:t xml:space="preserve"> doc. Mgr. Kateřina  Dytrtová  Ph.D.</w:t>
      </w:r>
    </w:p>
    <w:p w:rsidR="00994613" w:rsidRDefault="000F2462" w:rsidP="00D028BD">
      <w:pPr>
        <w:spacing w:before="120" w:after="0" w:line="312" w:lineRule="auto"/>
      </w:pPr>
      <w:r>
        <w:t xml:space="preserve">KDT/842 </w:t>
      </w:r>
      <w:r w:rsidR="00994613" w:rsidRPr="00482728">
        <w:t>Typologie výstavního prostoru</w:t>
      </w:r>
      <w:r w:rsidR="001A490E" w:rsidRPr="00482728">
        <w:t xml:space="preserve"> </w:t>
      </w:r>
      <w:r w:rsidR="00D028BD">
        <w:t>–</w:t>
      </w:r>
      <w:r w:rsidR="00482728">
        <w:t xml:space="preserve"> </w:t>
      </w:r>
      <w:r w:rsidR="001A490E" w:rsidRPr="00482728">
        <w:t>PhDr. Ludvík  Hlaváček</w:t>
      </w:r>
    </w:p>
    <w:p w:rsidR="00994613" w:rsidRPr="00482728" w:rsidRDefault="000F2462" w:rsidP="00D028BD">
      <w:pPr>
        <w:spacing w:before="120" w:after="0" w:line="312" w:lineRule="auto"/>
      </w:pPr>
      <w:r>
        <w:t>KPF/</w:t>
      </w:r>
      <w:r w:rsidR="00CD3CB7">
        <w:t xml:space="preserve">0892 Současná estetika v anglosaské oblasti – Mgr. Barbora </w:t>
      </w:r>
      <w:proofErr w:type="spellStart"/>
      <w:r w:rsidR="00CD3CB7">
        <w:t>Řebíková</w:t>
      </w:r>
      <w:proofErr w:type="spellEnd"/>
    </w:p>
    <w:p w:rsidR="008D44D7" w:rsidRPr="00482728" w:rsidRDefault="000F2462" w:rsidP="00D028BD">
      <w:pPr>
        <w:spacing w:before="120" w:after="0" w:line="312" w:lineRule="auto"/>
      </w:pPr>
      <w:r>
        <w:t xml:space="preserve">KDT/844 </w:t>
      </w:r>
      <w:r w:rsidR="00994613" w:rsidRPr="00482728">
        <w:t>Prezentace uměleckého díla</w:t>
      </w:r>
      <w:r w:rsidR="001A490E" w:rsidRPr="00482728">
        <w:t xml:space="preserve"> </w:t>
      </w:r>
      <w:r w:rsidR="00D028BD">
        <w:t>–</w:t>
      </w:r>
      <w:r w:rsidR="001A490E" w:rsidRPr="00482728">
        <w:t xml:space="preserve"> doc. Mgr. Michal  Koleček  Ph.D.</w:t>
      </w:r>
    </w:p>
    <w:sectPr w:rsidR="008D44D7" w:rsidRPr="00482728" w:rsidSect="00D028BD">
      <w:head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8B" w:rsidRDefault="005D518B" w:rsidP="00D028BD">
      <w:pPr>
        <w:spacing w:after="0" w:line="240" w:lineRule="auto"/>
      </w:pPr>
      <w:r>
        <w:separator/>
      </w:r>
    </w:p>
  </w:endnote>
  <w:endnote w:type="continuationSeparator" w:id="0">
    <w:p w:rsidR="005D518B" w:rsidRDefault="005D518B" w:rsidP="00D0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8B" w:rsidRDefault="005D518B" w:rsidP="00D028BD">
      <w:pPr>
        <w:spacing w:after="0" w:line="240" w:lineRule="auto"/>
      </w:pPr>
      <w:r>
        <w:separator/>
      </w:r>
    </w:p>
  </w:footnote>
  <w:footnote w:type="continuationSeparator" w:id="0">
    <w:p w:rsidR="005D518B" w:rsidRDefault="005D518B" w:rsidP="00D0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BD" w:rsidRDefault="00D028BD">
    <w:pPr>
      <w:pStyle w:val="Zhlav"/>
    </w:pPr>
    <w:r w:rsidRPr="008D44D7"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13F83AED" wp14:editId="34F96500">
          <wp:simplePos x="0" y="0"/>
          <wp:positionH relativeFrom="column">
            <wp:posOffset>-147320</wp:posOffset>
          </wp:positionH>
          <wp:positionV relativeFrom="paragraph">
            <wp:posOffset>-116205</wp:posOffset>
          </wp:positionV>
          <wp:extent cx="6200775" cy="1329055"/>
          <wp:effectExtent l="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329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8D3"/>
    <w:multiLevelType w:val="hybridMultilevel"/>
    <w:tmpl w:val="467EC578"/>
    <w:lvl w:ilvl="0" w:tplc="BE58C8D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51273A"/>
    <w:multiLevelType w:val="hybridMultilevel"/>
    <w:tmpl w:val="9AC88676"/>
    <w:lvl w:ilvl="0" w:tplc="8B1AD40E">
      <w:numFmt w:val="bullet"/>
      <w:lvlText w:val="-"/>
      <w:lvlJc w:val="left"/>
      <w:pPr>
        <w:ind w:left="68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48356A4C"/>
    <w:multiLevelType w:val="hybridMultilevel"/>
    <w:tmpl w:val="75FE0CE0"/>
    <w:lvl w:ilvl="0" w:tplc="4B78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2AB4"/>
    <w:multiLevelType w:val="hybridMultilevel"/>
    <w:tmpl w:val="95566FFC"/>
    <w:lvl w:ilvl="0" w:tplc="4B789708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50977BEB"/>
    <w:multiLevelType w:val="hybridMultilevel"/>
    <w:tmpl w:val="971EC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45A4"/>
    <w:multiLevelType w:val="hybridMultilevel"/>
    <w:tmpl w:val="AE544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4D7"/>
    <w:rsid w:val="00045056"/>
    <w:rsid w:val="000C68A9"/>
    <w:rsid w:val="000D41C5"/>
    <w:rsid w:val="000F2462"/>
    <w:rsid w:val="001155B9"/>
    <w:rsid w:val="00127CC4"/>
    <w:rsid w:val="00191CBD"/>
    <w:rsid w:val="001A490E"/>
    <w:rsid w:val="00207E24"/>
    <w:rsid w:val="002272E6"/>
    <w:rsid w:val="00293A45"/>
    <w:rsid w:val="00482728"/>
    <w:rsid w:val="004A38FB"/>
    <w:rsid w:val="004F5852"/>
    <w:rsid w:val="00552015"/>
    <w:rsid w:val="00587B1A"/>
    <w:rsid w:val="005D518B"/>
    <w:rsid w:val="005F7746"/>
    <w:rsid w:val="0062751E"/>
    <w:rsid w:val="00703DB6"/>
    <w:rsid w:val="008D44D7"/>
    <w:rsid w:val="009652BE"/>
    <w:rsid w:val="009711B3"/>
    <w:rsid w:val="00972128"/>
    <w:rsid w:val="00994613"/>
    <w:rsid w:val="00BE4969"/>
    <w:rsid w:val="00BE7D80"/>
    <w:rsid w:val="00C30B00"/>
    <w:rsid w:val="00CD3CB7"/>
    <w:rsid w:val="00D028BD"/>
    <w:rsid w:val="00D61F5C"/>
    <w:rsid w:val="00ED2BD8"/>
    <w:rsid w:val="00F1616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8BD"/>
  </w:style>
  <w:style w:type="paragraph" w:styleId="Zpat">
    <w:name w:val="footer"/>
    <w:basedOn w:val="Normln"/>
    <w:link w:val="ZpatChar"/>
    <w:uiPriority w:val="99"/>
    <w:unhideWhenUsed/>
    <w:rsid w:val="00D0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koumarovam</dc:creator>
  <cp:keywords/>
  <dc:description/>
  <cp:lastModifiedBy>hruskovaa</cp:lastModifiedBy>
  <cp:revision>6</cp:revision>
  <cp:lastPrinted>2013-05-31T11:02:00Z</cp:lastPrinted>
  <dcterms:created xsi:type="dcterms:W3CDTF">2014-02-13T07:25:00Z</dcterms:created>
  <dcterms:modified xsi:type="dcterms:W3CDTF">2014-02-13T13:31:00Z</dcterms:modified>
</cp:coreProperties>
</file>